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兴化市2023年度社会组织公益创投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申报单位资质审核表</w:t>
      </w:r>
    </w:p>
    <w:p>
      <w:pPr>
        <w:spacing w:line="500" w:lineRule="exact"/>
        <w:jc w:val="center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385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基础信息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K" w:cs="Times New Roman"/>
                <w:i/>
                <w:iCs/>
                <w:color w:val="404040" w:themeColor="text1" w:themeTint="BF"/>
                <w:sz w:val="28"/>
                <w:szCs w:val="28"/>
                <w:u w:val="singl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（附登记证书副本正反复印件）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社会组织名称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证书有效期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2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业务范围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近两年年检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结论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银行账户信息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i/>
                <w:iCs/>
                <w:color w:val="404040" w:themeColor="text1" w:themeTint="BF"/>
                <w:sz w:val="28"/>
                <w:szCs w:val="28"/>
                <w:u w:val="singl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（附银行开户许可证复印件）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账户名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2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兴化市2023年度社会组织公益创投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项目申报书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90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项目名称：</w:t>
      </w:r>
    </w:p>
    <w:p>
      <w:pPr>
        <w:spacing w:line="90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申报单位：</w:t>
      </w:r>
    </w:p>
    <w:p>
      <w:pPr>
        <w:spacing w:line="90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填报日期：</w:t>
      </w:r>
    </w:p>
    <w:p>
      <w:pPr>
        <w:spacing w:line="7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</w:p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兴化市</w:t>
      </w:r>
      <w:r>
        <w:rPr>
          <w:rFonts w:ascii="Times New Roman" w:hAnsi="Times New Roman" w:eastAsia="楷体" w:cs="Times New Roman"/>
          <w:sz w:val="32"/>
          <w:szCs w:val="32"/>
        </w:rPr>
        <w:t>民政局（监制）</w:t>
      </w: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906"/>
        <w:gridCol w:w="1833"/>
        <w:gridCol w:w="456"/>
        <w:gridCol w:w="5"/>
        <w:gridCol w:w="1267"/>
        <w:gridCol w:w="5"/>
        <w:gridCol w:w="136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一、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基础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信息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557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申报单位</w:t>
            </w:r>
          </w:p>
        </w:tc>
        <w:tc>
          <w:tcPr>
            <w:tcW w:w="557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557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项目简介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项目设计背景</w:t>
            </w:r>
          </w:p>
        </w:tc>
        <w:tc>
          <w:tcPr>
            <w:tcW w:w="3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主要活动内容</w:t>
            </w:r>
          </w:p>
        </w:tc>
        <w:tc>
          <w:tcPr>
            <w:tcW w:w="3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预期取得成效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简述</w:t>
            </w:r>
          </w:p>
        </w:tc>
        <w:tc>
          <w:tcPr>
            <w:tcW w:w="3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收益群体数量</w:t>
            </w:r>
          </w:p>
        </w:tc>
        <w:tc>
          <w:tcPr>
            <w:tcW w:w="186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人数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9" w:hRule="atLeast"/>
        </w:trPr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二、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计划</w:t>
            </w:r>
          </w:p>
        </w:tc>
        <w:tc>
          <w:tcPr>
            <w:tcW w:w="7478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i/>
                <w:iCs/>
                <w:color w:val="767171" w:themeColor="background2" w:themeShade="80"/>
                <w:szCs w:val="21"/>
                <w:u w:val="single"/>
              </w:rPr>
            </w:pPr>
            <w:r>
              <w:rPr>
                <w:rFonts w:ascii="Times New Roman" w:hAnsi="Times New Roman" w:eastAsia="方正仿宋_GBK" w:cs="Times New Roman"/>
                <w:i/>
                <w:iCs/>
                <w:color w:val="767171" w:themeColor="background2" w:themeShade="80"/>
                <w:szCs w:val="21"/>
                <w:u w:val="single"/>
              </w:rPr>
              <w:t>详细列出不同阶段的活动计划，包括活动内容、</w:t>
            </w:r>
            <w:r>
              <w:rPr>
                <w:rFonts w:hint="eastAsia" w:ascii="Times New Roman" w:hAnsi="Times New Roman" w:eastAsia="方正仿宋_GBK" w:cs="Times New Roman"/>
                <w:i/>
                <w:iCs/>
                <w:color w:val="767171" w:themeColor="background2" w:themeShade="80"/>
                <w:szCs w:val="21"/>
                <w:u w:val="single"/>
                <w:lang w:val="en-US" w:eastAsia="zh-CN"/>
              </w:rPr>
              <w:t>实施地域、受益对象，项目进度安排</w:t>
            </w:r>
            <w:r>
              <w:rPr>
                <w:rFonts w:ascii="Times New Roman" w:hAnsi="Times New Roman" w:eastAsia="方正仿宋_GBK" w:cs="Times New Roman"/>
                <w:i/>
                <w:iCs/>
                <w:color w:val="767171" w:themeColor="background2" w:themeShade="80"/>
                <w:szCs w:val="21"/>
                <w:u w:val="single"/>
              </w:rPr>
              <w:t>等</w:t>
            </w:r>
          </w:p>
          <w:p>
            <w:pP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例：活动主题（一）：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活动形式：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活动地点：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活动时间：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服务对象：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参与人员（志愿者、社工、专家等）：</w:t>
            </w:r>
          </w:p>
          <w:p>
            <w:pPr>
              <w:ind w:firstLine="480" w:firstLineChars="200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/>
                <w:iCs/>
                <w:sz w:val="24"/>
                <w:szCs w:val="24"/>
                <w:lang w:val="en-US" w:eastAsia="zh-CN"/>
              </w:rPr>
              <w:t>活动安排：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三、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风险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防控</w:t>
            </w:r>
          </w:p>
        </w:tc>
        <w:tc>
          <w:tcPr>
            <w:tcW w:w="19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分析项目中可能遇到的风险</w:t>
            </w:r>
          </w:p>
        </w:tc>
        <w:tc>
          <w:tcPr>
            <w:tcW w:w="5572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44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应对措施</w:t>
            </w:r>
          </w:p>
        </w:tc>
        <w:tc>
          <w:tcPr>
            <w:tcW w:w="5572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07"/>
        <w:gridCol w:w="1266"/>
        <w:gridCol w:w="273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四、项目预算</w:t>
            </w:r>
            <w:r>
              <w:rPr>
                <w:rFonts w:ascii="Times New Roman" w:hAnsi="Times New Roman" w:eastAsia="方正仿宋_GBK" w:cs="Times New Roman"/>
                <w:i/>
                <w:iCs/>
                <w:color w:val="767171" w:themeColor="background2" w:themeShade="80"/>
                <w:sz w:val="24"/>
                <w:szCs w:val="24"/>
                <w:u w:val="single"/>
              </w:rPr>
              <w:t>（按照“预算编制说明”编制预算）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金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来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源</w:t>
            </w:r>
          </w:p>
        </w:tc>
        <w:tc>
          <w:tcPr>
            <w:tcW w:w="40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资金种类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1、申报资金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2、配套资金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合计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预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算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排</w:t>
            </w:r>
          </w:p>
        </w:tc>
        <w:tc>
          <w:tcPr>
            <w:tcW w:w="126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7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支出项目</w:t>
            </w:r>
          </w:p>
        </w:tc>
        <w:tc>
          <w:tcPr>
            <w:tcW w:w="288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273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3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3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10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3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897" w:type="dxa"/>
            <w:gridSpan w:val="5"/>
            <w:vAlign w:val="center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我单位保证项目申报材料真实、合法、有效，已制定的项目实施计划、方案，确保项目如期完成。将按法律、法规有关规定，接受项目监管、审计和评估，并承担相应责任。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项目实施单位：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印章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法定代表人：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印章）</w:t>
            </w:r>
          </w:p>
          <w:p>
            <w:pPr>
              <w:pStyle w:val="2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2023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600" w:lineRule="exact"/>
        <w:outlineLvl w:val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项目预算编制</w:t>
      </w:r>
      <w:r>
        <w:rPr>
          <w:rFonts w:hint="eastAsia" w:ascii="Times New Roman" w:hAnsi="Times New Roman" w:eastAsia="黑体" w:cs="Times New Roman"/>
          <w:sz w:val="28"/>
          <w:szCs w:val="28"/>
        </w:rPr>
        <w:t>及项目资金使用规定</w:t>
      </w:r>
    </w:p>
    <w:p>
      <w:pPr>
        <w:spacing w:line="4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1、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项目资金</w:t>
      </w:r>
      <w:r>
        <w:rPr>
          <w:rFonts w:ascii="Times New Roman" w:hAnsi="Times New Roman" w:eastAsia="方正仿宋_GBK" w:cs="Times New Roman"/>
          <w:sz w:val="24"/>
          <w:szCs w:val="24"/>
        </w:rPr>
        <w:t>应当用于受益对象和社会服务活动，以受益对象和公益服务活动为基础编列预算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。</w:t>
      </w:r>
      <w:r>
        <w:rPr>
          <w:rFonts w:ascii="Times New Roman" w:hAnsi="Times New Roman" w:eastAsia="方正仿宋_GBK" w:cs="Times New Roman"/>
          <w:sz w:val="24"/>
          <w:szCs w:val="24"/>
        </w:rPr>
        <w:t>例如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：社会</w:t>
      </w:r>
      <w:r>
        <w:rPr>
          <w:rFonts w:ascii="Times New Roman" w:hAnsi="Times New Roman" w:eastAsia="方正仿宋_GBK" w:cs="Times New Roman"/>
          <w:sz w:val="24"/>
          <w:szCs w:val="24"/>
        </w:rPr>
        <w:t>救助，应列出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救助人员基本信息、</w:t>
      </w:r>
      <w:r>
        <w:rPr>
          <w:rFonts w:ascii="Times New Roman" w:hAnsi="Times New Roman" w:eastAsia="方正仿宋_GBK" w:cs="Times New Roman"/>
          <w:sz w:val="24"/>
          <w:szCs w:val="24"/>
        </w:rPr>
        <w:t>数量、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救助事由等</w:t>
      </w:r>
      <w:r>
        <w:rPr>
          <w:rFonts w:ascii="Times New Roman" w:hAnsi="Times New Roman" w:eastAsia="方正仿宋_GBK" w:cs="Times New Roman"/>
          <w:sz w:val="24"/>
          <w:szCs w:val="24"/>
        </w:rPr>
        <w:t>；社工服务，应列出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参加人次，直接</w:t>
      </w:r>
      <w:r>
        <w:rPr>
          <w:rFonts w:ascii="Times New Roman" w:hAnsi="Times New Roman" w:eastAsia="方正仿宋_GBK" w:cs="Times New Roman"/>
          <w:sz w:val="24"/>
          <w:szCs w:val="24"/>
        </w:rPr>
        <w:t>服务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（受益）</w:t>
      </w:r>
      <w:r>
        <w:rPr>
          <w:rFonts w:ascii="Times New Roman" w:hAnsi="Times New Roman" w:eastAsia="方正仿宋_GBK" w:cs="Times New Roman"/>
          <w:sz w:val="24"/>
          <w:szCs w:val="24"/>
        </w:rPr>
        <w:t>人数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等</w:t>
      </w:r>
      <w:r>
        <w:rPr>
          <w:rFonts w:ascii="Times New Roman" w:hAnsi="Times New Roman" w:eastAsia="方正仿宋_GBK" w:cs="Times New Roman"/>
          <w:sz w:val="24"/>
          <w:szCs w:val="24"/>
        </w:rPr>
        <w:t>。</w:t>
      </w:r>
    </w:p>
    <w:p>
      <w:pPr>
        <w:spacing w:line="4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2、项目活动确需召开会议或培训的，应当在项目申报书中列出会议（培训）天数、人数，会议（培训）所有经费控制在每人每天200元以内。除发票和付款记录外，项目执行单位应当保留会议（培训）通知、会议议程（培训日程）、会议（培训）材料（电子版）、现场照片或音像资料、相关合同（场地使用、印刷资料、购买用品等）、与会（培训）人员名单及签到簿（包括姓名、单位、职务、联系电话、通讯地址）、会议（培训）场所消费的原始记录等相关资料。</w:t>
      </w:r>
    </w:p>
    <w:p>
      <w:pPr>
        <w:spacing w:line="4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3、项目活动确需外聘专业社工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（</w:t>
      </w:r>
      <w:r>
        <w:rPr>
          <w:rFonts w:ascii="Times New Roman" w:hAnsi="Times New Roman" w:eastAsia="方正仿宋_GBK" w:cs="Times New Roman"/>
          <w:sz w:val="24"/>
          <w:szCs w:val="24"/>
        </w:rPr>
        <w:t>专家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）</w:t>
      </w:r>
      <w:r>
        <w:rPr>
          <w:rFonts w:ascii="Times New Roman" w:hAnsi="Times New Roman" w:eastAsia="方正仿宋_GBK" w:cs="Times New Roman"/>
          <w:sz w:val="24"/>
          <w:szCs w:val="24"/>
        </w:rPr>
        <w:t>费用的，一般参照高级专业技术职称人员500元/人天、其他专业技术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职称</w:t>
      </w:r>
      <w:r>
        <w:rPr>
          <w:rFonts w:ascii="Times New Roman" w:hAnsi="Times New Roman" w:eastAsia="方正仿宋_GBK" w:cs="Times New Roman"/>
          <w:sz w:val="24"/>
          <w:szCs w:val="24"/>
        </w:rPr>
        <w:t>人员300元/人天的标准执行。超过两天的，第三天及以后的费用标准按200元/人天执行。超过标准的费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用在单位</w:t>
      </w:r>
      <w:r>
        <w:rPr>
          <w:rFonts w:ascii="Times New Roman" w:hAnsi="Times New Roman" w:eastAsia="方正仿宋_GBK" w:cs="Times New Roman"/>
          <w:sz w:val="24"/>
          <w:szCs w:val="24"/>
        </w:rPr>
        <w:t>配套经费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中列</w:t>
      </w:r>
      <w:r>
        <w:rPr>
          <w:rFonts w:ascii="Times New Roman" w:hAnsi="Times New Roman" w:eastAsia="方正仿宋_GBK" w:cs="Times New Roman"/>
          <w:sz w:val="24"/>
          <w:szCs w:val="24"/>
        </w:rPr>
        <w:t>支。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费用支出时，</w:t>
      </w:r>
      <w:r>
        <w:rPr>
          <w:rFonts w:ascii="Times New Roman" w:hAnsi="Times New Roman" w:eastAsia="方正仿宋_GBK" w:cs="Times New Roman"/>
          <w:sz w:val="24"/>
          <w:szCs w:val="24"/>
        </w:rPr>
        <w:t>项目执行单位应当保留领款人签字的费用支付表，费用支付表应包括姓名、性别、身份证号码、联系电话、工作时间记录、专家费金额、领取人员签字等内容。</w:t>
      </w:r>
    </w:p>
    <w:p>
      <w:pPr>
        <w:spacing w:line="4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4、项目资金（申报资金）可列支项目执行中必须发生的、支付给在本组织提供服务人员（无工资性收入的聘用人员）的劳务性费用，劳务费应按次（或工作时间）计算，费用标准不得超过项目执行地的上年社会平均日工资。项目执行单位应当保留劳务费支付表，劳务费支付表应列明领取人姓名、性别、身份证号码、联系电话、工作时间、劳务费金额、领取人员签字等内容。</w:t>
      </w:r>
    </w:p>
    <w:p>
      <w:pPr>
        <w:spacing w:line="4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5</w:t>
      </w:r>
      <w:r>
        <w:rPr>
          <w:rFonts w:ascii="Times New Roman" w:hAnsi="Times New Roman" w:eastAsia="方正仿宋_GBK" w:cs="Times New Roman"/>
          <w:sz w:val="24"/>
          <w:szCs w:val="24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项目实施过程中，确需志愿者参与服务的，对</w:t>
      </w:r>
      <w:r>
        <w:rPr>
          <w:rFonts w:ascii="Times New Roman" w:hAnsi="Times New Roman" w:eastAsia="方正仿宋_GBK" w:cs="Times New Roman"/>
          <w:sz w:val="24"/>
          <w:szCs w:val="24"/>
        </w:rPr>
        <w:t>提供志愿服务的志愿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者可适当发放志愿服务补贴。</w:t>
      </w:r>
      <w:r>
        <w:rPr>
          <w:rFonts w:ascii="Times New Roman" w:hAnsi="Times New Roman" w:eastAsia="方正仿宋_GBK" w:cs="Times New Roman"/>
          <w:sz w:val="24"/>
          <w:szCs w:val="24"/>
        </w:rPr>
        <w:t>志愿者补贴包括餐费、市内交通费等，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补贴标准</w:t>
      </w:r>
      <w:r>
        <w:rPr>
          <w:rFonts w:ascii="Times New Roman" w:hAnsi="Times New Roman" w:eastAsia="方正仿宋_GBK" w:cs="Times New Roman"/>
          <w:sz w:val="24"/>
          <w:szCs w:val="24"/>
        </w:rPr>
        <w:t>不得超过80元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/</w:t>
      </w:r>
      <w:r>
        <w:rPr>
          <w:rFonts w:ascii="Times New Roman" w:hAnsi="Times New Roman" w:eastAsia="方正仿宋_GBK" w:cs="Times New Roman"/>
          <w:sz w:val="24"/>
          <w:szCs w:val="24"/>
        </w:rPr>
        <w:t>天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；已</w:t>
      </w:r>
      <w:r>
        <w:rPr>
          <w:rFonts w:ascii="Times New Roman" w:hAnsi="Times New Roman" w:eastAsia="方正仿宋_GBK" w:cs="Times New Roman"/>
          <w:sz w:val="24"/>
          <w:szCs w:val="24"/>
        </w:rPr>
        <w:t>发放志愿者补贴的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，</w:t>
      </w:r>
      <w:r>
        <w:rPr>
          <w:rFonts w:ascii="Times New Roman" w:hAnsi="Times New Roman" w:eastAsia="方正仿宋_GBK" w:cs="Times New Roman"/>
          <w:sz w:val="24"/>
          <w:szCs w:val="24"/>
        </w:rPr>
        <w:t>不得再以报销形式列支餐费和交通费等支出。</w:t>
      </w:r>
    </w:p>
    <w:p>
      <w:pPr>
        <w:spacing w:line="4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6</w:t>
      </w:r>
      <w:r>
        <w:rPr>
          <w:rFonts w:ascii="Times New Roman" w:hAnsi="Times New Roman" w:eastAsia="方正仿宋_GBK" w:cs="Times New Roman"/>
          <w:sz w:val="24"/>
          <w:szCs w:val="24"/>
        </w:rPr>
        <w:t>、项目资金列支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本机构人力成本(工资、劳务费、志愿者补贴等)</w:t>
      </w:r>
      <w:r>
        <w:rPr>
          <w:rFonts w:ascii="Times New Roman" w:hAnsi="Times New Roman" w:eastAsia="方正仿宋_GBK" w:cs="Times New Roman"/>
          <w:sz w:val="24"/>
          <w:szCs w:val="24"/>
        </w:rPr>
        <w:t>的，支出金额不得超过资金预算（申报资金）总额的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40</w:t>
      </w:r>
      <w:r>
        <w:rPr>
          <w:rFonts w:ascii="Times New Roman" w:hAnsi="Times New Roman" w:eastAsia="方正仿宋_GBK" w:cs="Times New Roman"/>
          <w:sz w:val="24"/>
          <w:szCs w:val="24"/>
        </w:rPr>
        <w:t>%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。</w:t>
      </w:r>
    </w:p>
    <w:p>
      <w:pPr>
        <w:spacing w:line="46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7、项目执行单位原则上不得在项目资金（申报资金）中列支固定资产购置费用。</w:t>
      </w:r>
    </w:p>
    <w:p>
      <w:pPr>
        <w:pStyle w:val="2"/>
        <w:numPr>
          <w:ilvl w:val="0"/>
          <w:numId w:val="0"/>
        </w:numPr>
        <w:ind w:firstLine="64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8、任何单位不得以任何名义从项目资金中提取管理费。</w:t>
      </w:r>
    </w:p>
    <w:p>
      <w:pPr>
        <w:pStyle w:val="2"/>
        <w:numPr>
          <w:ilvl w:val="0"/>
          <w:numId w:val="0"/>
        </w:numPr>
        <w:ind w:firstLine="640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600" w:lineRule="exac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兴化市2023年度社会组织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创投</w:t>
      </w: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评审表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项目申报社会组织：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项目申报名称：                    </w:t>
      </w:r>
    </w:p>
    <w:tbl>
      <w:tblPr>
        <w:tblStyle w:val="6"/>
        <w:tblW w:w="7648" w:type="dxa"/>
        <w:jc w:val="center"/>
        <w:tblBorders>
          <w:top w:val="single" w:color="auto" w:sz="8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924"/>
        <w:gridCol w:w="745"/>
        <w:gridCol w:w="704"/>
      </w:tblGrid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19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  <w:lang w:val="en-US" w:eastAsia="zh-CN"/>
              </w:rPr>
              <w:t>项目评审细则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</w:rPr>
              <w:t>分值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kern w:val="2"/>
                <w:sz w:val="24"/>
                <w:szCs w:val="24"/>
              </w:rPr>
              <w:t>服务定位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项目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设计</w:t>
            </w:r>
            <w:r>
              <w:rPr>
                <w:rFonts w:hint="eastAsia"/>
                <w:sz w:val="24"/>
                <w:szCs w:val="16"/>
              </w:rPr>
              <w:t>目标明确，内容指向性强</w:t>
            </w:r>
            <w:r>
              <w:rPr>
                <w:rFonts w:hint="eastAsia"/>
                <w:sz w:val="24"/>
                <w:szCs w:val="16"/>
                <w:lang w:eastAsia="zh-CN"/>
              </w:rPr>
              <w:t>，</w:t>
            </w:r>
            <w:r>
              <w:rPr>
                <w:rFonts w:hint="eastAsia"/>
                <w:sz w:val="24"/>
                <w:szCs w:val="16"/>
              </w:rPr>
              <w:t>公益性强。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kern w:val="2"/>
                <w:sz w:val="24"/>
                <w:szCs w:val="24"/>
              </w:rPr>
              <w:t>10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napToGrid/>
                <w:kern w:val="2"/>
                <w:sz w:val="24"/>
                <w:szCs w:val="24"/>
              </w:rPr>
              <w:t>需求调查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项目设计符合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社会</w:t>
            </w:r>
            <w:r>
              <w:rPr>
                <w:rFonts w:hint="eastAsia"/>
                <w:sz w:val="24"/>
                <w:szCs w:val="16"/>
              </w:rPr>
              <w:t>需求</w:t>
            </w:r>
            <w:r>
              <w:rPr>
                <w:rFonts w:hint="eastAsia"/>
                <w:sz w:val="24"/>
                <w:szCs w:val="16"/>
                <w:lang w:eastAsia="zh-CN"/>
              </w:rPr>
              <w:t>，</w:t>
            </w:r>
            <w:r>
              <w:rPr>
                <w:rFonts w:hint="eastAsia"/>
                <w:sz w:val="24"/>
                <w:szCs w:val="16"/>
              </w:rPr>
              <w:t>与此次公益创投活动宗旨相符。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kern w:val="2"/>
                <w:sz w:val="24"/>
                <w:szCs w:val="24"/>
              </w:rPr>
              <w:t>10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方案设计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方案内容结构完整、主次分明 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活动安排逻辑顺畅、重点突出；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服务内容详实、具有可执行性；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项目涉及服务对象具体明确。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eastAsia="方正仿宋_GBK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预期成效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服务过程易于服务对象接受；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项目预期成效可与本次创投宗旨相符、类型对应分；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预期成效清晰明确、可统计、可量化。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eastAsia="方正仿宋_GBK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经费预算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资金预算合理、明细清晰；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预算以服务对象为基础编制。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项目介绍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  <w:lang w:val="en-US" w:eastAsia="zh-CN"/>
              </w:rPr>
              <w:t>汇报</w:t>
            </w:r>
            <w:r>
              <w:rPr>
                <w:sz w:val="24"/>
                <w:szCs w:val="16"/>
              </w:rPr>
              <w:t>人员对项目认知完整，条理清晰；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  <w:lang w:val="en-US" w:eastAsia="zh-CN"/>
              </w:rPr>
              <w:t>汇报</w:t>
            </w:r>
            <w:r>
              <w:rPr>
                <w:sz w:val="24"/>
                <w:szCs w:val="16"/>
              </w:rPr>
              <w:t>内容完整，不回避问题。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619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 w:cs="方正黑体_GBK"/>
                <w:bCs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/>
                <w:color w:val="000000"/>
                <w:kern w:val="2"/>
                <w:sz w:val="24"/>
                <w:szCs w:val="24"/>
              </w:rPr>
              <w:t>总</w:t>
            </w:r>
            <w:r>
              <w:rPr>
                <w:rFonts w:hint="eastAsia" w:ascii="方正黑体_GBK" w:hAnsi="方正黑体_GBK" w:eastAsia="方正黑体_GBK" w:cs="方正黑体_GBK"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bCs/>
                <w:snapToGrid/>
                <w:color w:val="000000"/>
                <w:kern w:val="2"/>
                <w:sz w:val="24"/>
                <w:szCs w:val="24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黑体_GBK"/>
                <w:bCs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黑体_GBK"/>
                <w:bCs/>
                <w:snapToGrid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方正黑体_GBK" w:eastAsia="方正黑体_GBK" w:cs="方正黑体_GBK"/>
                <w:bCs/>
                <w:snapToGrid/>
                <w:color w:val="FF0000"/>
                <w:kern w:val="2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ind w:firstLine="640"/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  <w:t>评审成员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</w:rPr>
        <w:t>签名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  <w:t>2023年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  <w:t>月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  <w:t>日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</w:pPr>
    </w:p>
    <w:p>
      <w:pPr>
        <w:pStyle w:val="2"/>
        <w:numPr>
          <w:ilvl w:val="0"/>
          <w:numId w:val="0"/>
        </w:numPr>
        <w:ind w:firstLine="640"/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</w:pPr>
    </w:p>
    <w:p>
      <w:pPr>
        <w:spacing w:line="600" w:lineRule="exac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兴化市2023年度社会组织公益创投</w:t>
      </w: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项目实施中（终）期评审表</w:t>
      </w:r>
    </w:p>
    <w:bookmarkEnd w:id="0"/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项目实施社会组织：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项目实施名称：                    </w:t>
      </w:r>
    </w:p>
    <w:tbl>
      <w:tblPr>
        <w:tblStyle w:val="6"/>
        <w:tblW w:w="7648" w:type="dxa"/>
        <w:jc w:val="center"/>
        <w:tblBorders>
          <w:top w:val="single" w:color="auto" w:sz="8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924"/>
        <w:gridCol w:w="745"/>
        <w:gridCol w:w="704"/>
      </w:tblGrid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19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  <w:lang w:val="en-US" w:eastAsia="zh-CN"/>
              </w:rPr>
              <w:t>项目评审细则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</w:rPr>
              <w:t>分值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/>
                <w:kern w:val="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kern w:val="2"/>
                <w:sz w:val="24"/>
                <w:szCs w:val="24"/>
              </w:rPr>
              <w:t>服务定位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项目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实施</w:t>
            </w:r>
            <w:r>
              <w:rPr>
                <w:rFonts w:hint="eastAsia"/>
                <w:sz w:val="24"/>
                <w:szCs w:val="16"/>
              </w:rPr>
              <w:t>目标明确，内容指向性强</w:t>
            </w:r>
            <w:r>
              <w:rPr>
                <w:rFonts w:hint="eastAsia"/>
                <w:sz w:val="24"/>
                <w:szCs w:val="16"/>
                <w:lang w:eastAsia="zh-CN"/>
              </w:rPr>
              <w:t>，</w:t>
            </w:r>
            <w:r>
              <w:rPr>
                <w:rFonts w:hint="eastAsia"/>
                <w:sz w:val="24"/>
                <w:szCs w:val="16"/>
              </w:rPr>
              <w:t>公益性强。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kern w:val="2"/>
                <w:sz w:val="24"/>
                <w:szCs w:val="24"/>
              </w:rPr>
              <w:t>10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Times New Roman" w:eastAsia="方正仿宋_GBK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/>
                <w:snapToGrid/>
                <w:kern w:val="2"/>
                <w:sz w:val="24"/>
                <w:szCs w:val="24"/>
              </w:rPr>
              <w:t>需求</w:t>
            </w:r>
            <w:r>
              <w:rPr>
                <w:rFonts w:hint="eastAsia" w:ascii="Times New Roman" w:eastAsia="方正仿宋_GBK"/>
                <w:snapToGrid/>
                <w:kern w:val="2"/>
                <w:sz w:val="24"/>
                <w:szCs w:val="24"/>
                <w:lang w:val="en-US" w:eastAsia="zh-CN"/>
              </w:rPr>
              <w:t>导向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项目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实施</w:t>
            </w:r>
            <w:r>
              <w:rPr>
                <w:rFonts w:hint="eastAsia"/>
                <w:sz w:val="24"/>
                <w:szCs w:val="16"/>
              </w:rPr>
              <w:t>符合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社会</w:t>
            </w:r>
            <w:r>
              <w:rPr>
                <w:rFonts w:hint="eastAsia"/>
                <w:sz w:val="24"/>
                <w:szCs w:val="16"/>
              </w:rPr>
              <w:t>需求</w:t>
            </w:r>
            <w:r>
              <w:rPr>
                <w:rFonts w:hint="eastAsia"/>
                <w:sz w:val="24"/>
                <w:szCs w:val="16"/>
                <w:lang w:eastAsia="zh-CN"/>
              </w:rPr>
              <w:t>，</w:t>
            </w:r>
            <w:r>
              <w:rPr>
                <w:rFonts w:hint="eastAsia"/>
                <w:sz w:val="24"/>
                <w:szCs w:val="16"/>
              </w:rPr>
              <w:t>与此次公益创投活动宗旨相符。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kern w:val="2"/>
                <w:sz w:val="24"/>
                <w:szCs w:val="24"/>
              </w:rPr>
              <w:t>10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 w:firstLineChars="0"/>
              <w:jc w:val="center"/>
              <w:rPr>
                <w:rFonts w:ascii="Times New Roman" w:eastAsia="方正仿宋_GBK" w:hAnsiTheme="minorHAnsi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执行方案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各执行阶段层次分明易于推进</w:t>
            </w:r>
            <w:r>
              <w:rPr>
                <w:rFonts w:hint="eastAsia"/>
                <w:sz w:val="24"/>
                <w:szCs w:val="16"/>
                <w:lang w:eastAsia="zh-CN"/>
              </w:rPr>
              <w:t>，</w:t>
            </w:r>
            <w:r>
              <w:rPr>
                <w:rFonts w:hint="eastAsia"/>
                <w:sz w:val="24"/>
                <w:szCs w:val="16"/>
              </w:rPr>
              <w:t>时间进度紧密科学，进退有度 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执行人员分工合理、专业对口；</w:t>
            </w:r>
          </w:p>
          <w:p>
            <w:pPr>
              <w:spacing w:line="300" w:lineRule="atLeast"/>
              <w:ind w:firstLine="0" w:firstLineChars="0"/>
              <w:rPr>
                <w:rFonts w:asciiTheme="minorHAnsi" w:hAnsiTheme="minorHAnsi" w:eastAsiaTheme="minorEastAsia" w:cstheme="minorBidi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/>
                <w:sz w:val="24"/>
                <w:szCs w:val="16"/>
              </w:rPr>
              <w:t>各阶段活动能够响应预期目标和需求。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 w:firstLineChars="0"/>
              <w:jc w:val="center"/>
              <w:rPr>
                <w:rFonts w:hint="default" w:ascii="Times New Roman" w:eastAsia="方正仿宋_GBK" w:hAnsiTheme="minorHAnsi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项目特色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有效整合利用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社会</w:t>
            </w:r>
            <w:r>
              <w:rPr>
                <w:rFonts w:hint="eastAsia"/>
                <w:sz w:val="24"/>
                <w:szCs w:val="16"/>
              </w:rPr>
              <w:t>资源；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服务模式创新且亲民、接受度有保障；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16"/>
              </w:rPr>
              <w:t>项目具有可复制性，易于宣传推广。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eastAsia="方正仿宋_GBK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ascii="Times New Roman" w:eastAsia="方正仿宋_GBK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资金使用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资金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支出</w:t>
            </w:r>
            <w:r>
              <w:rPr>
                <w:rFonts w:hint="eastAsia"/>
                <w:sz w:val="24"/>
                <w:szCs w:val="16"/>
              </w:rPr>
              <w:t>合理、条目清楚；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资金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支出</w:t>
            </w:r>
            <w:r>
              <w:rPr>
                <w:rFonts w:hint="eastAsia"/>
                <w:sz w:val="24"/>
                <w:szCs w:val="16"/>
              </w:rPr>
              <w:t>与服务内容符合度高，服务对象直接受益高。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项目介绍</w:t>
            </w:r>
          </w:p>
        </w:tc>
        <w:tc>
          <w:tcPr>
            <w:tcW w:w="4924" w:type="dxa"/>
            <w:noWrap w:val="0"/>
            <w:vAlign w:val="center"/>
          </w:tcPr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  <w:lang w:val="en-US" w:eastAsia="zh-CN"/>
              </w:rPr>
              <w:t>汇报</w:t>
            </w:r>
            <w:r>
              <w:rPr>
                <w:sz w:val="24"/>
                <w:szCs w:val="16"/>
              </w:rPr>
              <w:t>人员对项目认知完整，条理清晰；</w:t>
            </w:r>
          </w:p>
          <w:p>
            <w:pPr>
              <w:spacing w:line="300" w:lineRule="atLeast"/>
              <w:ind w:firstLine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  <w:lang w:val="en-US" w:eastAsia="zh-CN"/>
              </w:rPr>
              <w:t>汇报</w:t>
            </w:r>
            <w:r>
              <w:rPr>
                <w:sz w:val="24"/>
                <w:szCs w:val="16"/>
              </w:rPr>
              <w:t>内容完整，不回避问题。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/>
                <w:snapToGrid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宋体" w:hAnsi="宋体" w:eastAsia="宋体"/>
                <w:snapToGrid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619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 w:cs="方正黑体_GBK"/>
                <w:bCs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/>
                <w:color w:val="000000"/>
                <w:kern w:val="2"/>
                <w:sz w:val="24"/>
                <w:szCs w:val="24"/>
              </w:rPr>
              <w:t>总</w:t>
            </w:r>
            <w:r>
              <w:rPr>
                <w:rFonts w:hint="eastAsia" w:ascii="方正黑体_GBK" w:hAnsi="方正黑体_GBK" w:eastAsia="方正黑体_GBK" w:cs="方正黑体_GBK"/>
                <w:b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bCs/>
                <w:snapToGrid/>
                <w:color w:val="000000"/>
                <w:kern w:val="2"/>
                <w:sz w:val="24"/>
                <w:szCs w:val="24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eastAsia="方正黑体_GBK"/>
                <w:bCs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黑体_GBK"/>
                <w:bCs/>
                <w:snapToGrid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hAnsi="方正黑体_GBK" w:eastAsia="方正黑体_GBK" w:cs="方正黑体_GBK"/>
                <w:bCs/>
                <w:snapToGrid/>
                <w:color w:val="FF0000"/>
                <w:kern w:val="2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ind w:firstLine="640"/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  <w:t>评审成员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</w:rPr>
        <w:t>签名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  <w:t>2023年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  <w:t>月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eastAsia="zh-CN"/>
        </w:rPr>
        <w:t>日</w:t>
      </w:r>
    </w:p>
    <w:p>
      <w:pPr>
        <w:pStyle w:val="2"/>
        <w:numPr>
          <w:ilvl w:val="0"/>
          <w:numId w:val="0"/>
        </w:numPr>
        <w:ind w:firstLine="640"/>
        <w:rPr>
          <w:rFonts w:hint="default" w:ascii="Times New Roman" w:hAnsi="Times New Roman" w:eastAsia="方正黑体_GBK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/>
        <w:rPr>
          <w:rFonts w:hint="eastAsia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640"/>
        <w:rPr>
          <w:rFonts w:hint="default" w:ascii="方正黑体_GBK" w:hAnsi="方正黑体_GBK" w:eastAsia="方正黑体_GBK" w:cs="方正黑体_GBK"/>
          <w:bCs/>
          <w:snapToGrid/>
          <w:color w:val="000000"/>
          <w:kern w:val="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2U2ZmE1ZDk1MjQyZjI4MjU2MGE5ODFmYmU1ZTgifQ=="/>
  </w:docVars>
  <w:rsids>
    <w:rsidRoot w:val="646A2C65"/>
    <w:rsid w:val="025529A9"/>
    <w:rsid w:val="033B567C"/>
    <w:rsid w:val="03600692"/>
    <w:rsid w:val="071E2D3E"/>
    <w:rsid w:val="0A271B17"/>
    <w:rsid w:val="0C525237"/>
    <w:rsid w:val="0C880C59"/>
    <w:rsid w:val="0D86192F"/>
    <w:rsid w:val="0F58030C"/>
    <w:rsid w:val="11783118"/>
    <w:rsid w:val="13387E13"/>
    <w:rsid w:val="14216B05"/>
    <w:rsid w:val="1538148C"/>
    <w:rsid w:val="15FC6A05"/>
    <w:rsid w:val="17E256C1"/>
    <w:rsid w:val="18F707DB"/>
    <w:rsid w:val="19B92CFD"/>
    <w:rsid w:val="19FD745A"/>
    <w:rsid w:val="1ABF2E92"/>
    <w:rsid w:val="23072480"/>
    <w:rsid w:val="26415CA9"/>
    <w:rsid w:val="26682A9D"/>
    <w:rsid w:val="26FD34EB"/>
    <w:rsid w:val="2940196A"/>
    <w:rsid w:val="29FF69A3"/>
    <w:rsid w:val="2DF06F3F"/>
    <w:rsid w:val="2F875A0C"/>
    <w:rsid w:val="332E0080"/>
    <w:rsid w:val="34A35D81"/>
    <w:rsid w:val="38FE7A29"/>
    <w:rsid w:val="3BF13876"/>
    <w:rsid w:val="3C406798"/>
    <w:rsid w:val="3DF41FE0"/>
    <w:rsid w:val="3E2D21E6"/>
    <w:rsid w:val="4412458E"/>
    <w:rsid w:val="45742769"/>
    <w:rsid w:val="4BA0215E"/>
    <w:rsid w:val="4C7D362F"/>
    <w:rsid w:val="502F5CC3"/>
    <w:rsid w:val="56FB10FA"/>
    <w:rsid w:val="576D604E"/>
    <w:rsid w:val="5DD72473"/>
    <w:rsid w:val="5E9E5055"/>
    <w:rsid w:val="5FBE0A27"/>
    <w:rsid w:val="62035F2D"/>
    <w:rsid w:val="62415589"/>
    <w:rsid w:val="646A2C65"/>
    <w:rsid w:val="65F11C00"/>
    <w:rsid w:val="74822CE1"/>
    <w:rsid w:val="780600CD"/>
    <w:rsid w:val="79E33967"/>
    <w:rsid w:val="7FB36445"/>
    <w:rsid w:val="7FC56178"/>
    <w:rsid w:val="7F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2008</Words>
  <Characters>2057</Characters>
  <Lines>0</Lines>
  <Paragraphs>0</Paragraphs>
  <TotalTime>350</TotalTime>
  <ScaleCrop>false</ScaleCrop>
  <LinksUpToDate>false</LinksUpToDate>
  <CharactersWithSpaces>2220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2023-03-02T06:34:00Z</dcterms:created>
  <dc:creator>潘国岭</dc:creator>
  <cp:lastModifiedBy>hp</cp:lastModifiedBy>
  <cp:lastPrinted>2023-04-18T07:08:00Z</cp:lastPrinted>
  <dcterms:modified xsi:type="dcterms:W3CDTF">2023-04-25T02:08:29Z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D58D46BDFDE747C0A234AF13C651EFFA</vt:lpwstr>
  </property>
</Properties>
</file>